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pct"/>
        <w:tblLayout w:type="fixed"/>
        <w:tblLook w:val="0400"/>
      </w:tblPr>
      <w:tblGrid>
        <w:gridCol w:w="1708"/>
        <w:gridCol w:w="6224"/>
        <w:gridCol w:w="1706"/>
        <w:tblGridChange w:id="0">
          <w:tblGrid>
            <w:gridCol w:w="1708"/>
            <w:gridCol w:w="6224"/>
            <w:gridCol w:w="1706"/>
          </w:tblGrid>
        </w:tblGridChange>
      </w:tblGrid>
      <w:tr>
        <w:trPr>
          <w:trHeight w:val="1245" w:hRule="atLeast"/>
        </w:trPr>
        <w:tc>
          <w:tcPr/>
          <w:p w:rsidR="00000000" w:rsidDel="00000000" w:rsidP="00000000" w:rsidRDefault="00000000" w:rsidRPr="00000000" w14:paraId="00000003">
            <w:pPr>
              <w:tabs>
                <w:tab w:val="left" w:pos="1560"/>
              </w:tabs>
              <w:ind w:left="-142" w:right="28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</w:rPr>
              <w:drawing>
                <wp:inline distB="0" distT="0" distL="0" distR="0">
                  <wp:extent cx="752522" cy="805199"/>
                  <wp:effectExtent b="0" l="0" r="0" t="0"/>
                  <wp:docPr descr="LogoParodi" id="3" name="image36.png"/>
                  <a:graphic>
                    <a:graphicData uri="http://schemas.openxmlformats.org/drawingml/2006/picture">
                      <pic:pic>
                        <pic:nvPicPr>
                          <pic:cNvPr descr="LogoParodi" id="0" name="image36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22" cy="8051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ISTITUTO SUPERIORE STATALE  “GUIDO PARODI”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0" w:right="0" w:firstLine="14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Via De Gasperi 66 – ACQUI TERME - (AL) - tel. 0144/320645 – fax 0144/350098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C.M.:ALIS00100E-C.F.:81001730068–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http://www.istitutoparodi.edu.it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-email: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segreteria@istitutoparodi.edu.it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LICEO CLASSICO STATALE - LICEO DELLE SCIENZE UMANE STATALE – LICEO LINGUISTICO STATALE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Corso Bagni, 1 - tel.  0144322254 fax 0144980043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LICEO SCIENTIFICO STATALE “G. PARODI”  - LICEO ARTISTICO STATALE “J. OTTOLENGHI”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Via De Gasperi, 66 - tel. 0144320645 fax 0144350098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143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738006" cy="833946"/>
                  <wp:effectExtent b="0" l="0" r="0" t="0"/>
                  <wp:docPr descr="LogoRepubblica" id="4" name="image35.png"/>
                  <a:graphic>
                    <a:graphicData uri="http://schemas.openxmlformats.org/drawingml/2006/picture">
                      <pic:pic>
                        <pic:nvPicPr>
                          <pic:cNvPr descr="LogoRepubblica" id="0" name="image35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06" cy="8339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dell’I.I.S. “Parodi” di Acqui Terme - Scuola polo per il PNFD dell’Ambito PIE12-AL02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DEL FORMATORE per l’AMBITO PIE12-AL02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</w:t>
      </w:r>
      <w:r w:rsidDel="00000000" w:rsidR="00000000" w:rsidRPr="00000000">
        <w:rPr>
          <w:b w:val="1"/>
          <w:sz w:val="24"/>
          <w:szCs w:val="24"/>
          <w:rtl w:val="0"/>
        </w:rPr>
        <w:t xml:space="preserve">Cognome e Nome ____________________________,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pict>
          <v:shape id="_x0000_i1223" style="width:20.25pt;height:18pt" o:ole="" type="#_x0000_t75">
            <v:imagedata r:id="rId1" o:title=""/>
          </v:shape>
        </w:pict>
      </w:r>
      <w:r w:rsidDel="00000000" w:rsidR="00000000" w:rsidRPr="00000000">
        <w:rPr>
          <w:sz w:val="24"/>
          <w:szCs w:val="24"/>
          <w:rtl w:val="0"/>
        </w:rPr>
        <w:t xml:space="preserve">formatore già iscritto nell’Albo formatori dell’Ambito PIE12-AL02 </w:t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pict>
          <v:shape id="_x0000_i1245" style="width:20.25pt;height:18pt" o:ole="" type="#_x0000_t75">
            <v:imagedata r:id="rId2" o:title=""/>
          </v:shape>
        </w:pict>
      </w:r>
      <w:r w:rsidDel="00000000" w:rsidR="00000000" w:rsidRPr="00000000">
        <w:rPr>
          <w:sz w:val="24"/>
          <w:szCs w:val="24"/>
          <w:rtl w:val="0"/>
        </w:rPr>
        <w:t xml:space="preserve"> formatore non ancora iscritto nell’Albo formatori dell’Ambito PIE12-AL02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propone l’U.F. così declinata:</w:t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7260"/>
        <w:tblGridChange w:id="0">
          <w:tblGrid>
            <w:gridCol w:w="2518"/>
            <w:gridCol w:w="7260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TITOLO UNITÀ FORMATIVA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PRIORITA’ NAZIONALE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Educazione civica con particolare riguardo alla conoscenza della Costituzione e alla cultura della sostenibilità (legge 92/2019)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Discipline scientifico-tecnologiche (STEM);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Nuova organizzazione didattica dell’istruzione professionale (D.I 92/2018);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Modalità e procedure della valutazione formativa e sistema degli Esami di Stato;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Realizzazione del sistema educativo integrato dalla nascita fino ai 6 anni (Dlgs 65/2017):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Linee guida per i percorsi per le competenze trasversali e di orientamento (DM774/2019);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Contrasto alla dispersione e all’insuccesso formativo: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Obblighi in materia di sicurezza e adempimenti della Pubblica Amministrazione (privacy, trasparenza, ecc)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Inclusione degli alunni con BES, DSA e disabilità (Dlgs 66/2017 e 96/2019)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PNSD con particolare riferimento alla cittadinanza digitale.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DESCRIZIONE SINTETICA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 FORMATIVI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AMBITI SPECIFICI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090" style="width:20.25pt;height:18pt" o:ole="" type="#_x0000_t75">
                  <v:imagedata r:id="rId3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Educazione alla cultura economica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093" style="width:20.25pt;height:18pt" o:ole="" type="#_x0000_t75">
                  <v:imagedata r:id="rId4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Orientamento e Dispersione scolastica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096" style="width:20.25pt;height:18pt" o:ole="" type="#_x0000_t75">
                  <v:imagedata r:id="rId5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Bisogni individuali e sociali dello studente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099" style="width:20.25pt;height:18pt" o:ole="" type="#_x0000_t75">
                  <v:imagedata r:id="rId6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Problemi della valutazione individuale e di sistema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02" style="width:20.25pt;height:18pt" o:ole="" type="#_x0000_t75">
                  <v:imagedata r:id="rId7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Alternanza scuola-lavoro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05" style="width:20.25pt;height:18pt" o:ole="" type="#_x0000_t75">
                  <v:imagedata r:id="rId8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Inclusione scolastica e sociale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08" style="width:20.25pt;height:18pt" o:ole="" type="#_x0000_t75">
                  <v:imagedata r:id="rId9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Dialogo interculturale e interreligioso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11" style="width:20.25pt;height:18pt" o:ole="" type="#_x0000_t75">
                  <v:imagedata r:id="rId10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Gestione della classe e problematiche relazionali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14" style="width:20.25pt;height:18pt" o:ole="" type="#_x0000_t75">
                  <v:imagedata r:id="rId11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Conoscenza e rispetto della realta' naturale e ambientale</w:t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17" style="width:20.25pt;height:18pt" o:ole="" type="#_x0000_t75">
                  <v:imagedata r:id="rId12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Tutela della salute e sicurezza nei luoghi di lavoro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20" style="width:20.25pt;height:18pt" o:ole="" type="#_x0000_t75">
                  <v:imagedata r:id="rId13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Sviluppo della cultura digitale ed educazione ai media</w:t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23" style="width:20.25pt;height:18pt" o:ole="" type="#_x0000_t75">
                  <v:imagedata r:id="rId14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Cittadinanza attiva e legalita'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26" style="width:20.25pt;height:18pt" o:ole="" type="#_x0000_t75">
                  <v:imagedata r:id="rId15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Didattica singole discipline previste dagli ordinamenti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AMBITI TRASVERSALI</w:t>
            </w:r>
          </w:p>
        </w:tc>
        <w:tc>
          <w:tcPr/>
          <w:p w:rsidR="00000000" w:rsidDel="00000000" w:rsidP="00000000" w:rsidRDefault="00000000" w:rsidRPr="00000000" w14:paraId="00000035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29" style="width:20.25pt;height:18pt" o:ole="" type="#_x0000_t75">
                  <v:imagedata r:id="rId16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Didattica e metodologie</w:t>
            </w:r>
          </w:p>
          <w:p w:rsidR="00000000" w:rsidDel="00000000" w:rsidP="00000000" w:rsidRDefault="00000000" w:rsidRPr="00000000" w14:paraId="00000036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32" style="width:20.25pt;height:18pt" o:ole="" type="#_x0000_t75">
                  <v:imagedata r:id="rId17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Metodologie e attività laboratoriali</w:t>
            </w:r>
          </w:p>
          <w:p w:rsidR="00000000" w:rsidDel="00000000" w:rsidP="00000000" w:rsidRDefault="00000000" w:rsidRPr="00000000" w14:paraId="00000037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35" style="width:20.25pt;height:18pt" o:ole="" type="#_x0000_t75">
                  <v:imagedata r:id="rId18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Innovazione didattica e didattica digitale</w:t>
            </w:r>
          </w:p>
          <w:p w:rsidR="00000000" w:rsidDel="00000000" w:rsidP="00000000" w:rsidRDefault="00000000" w:rsidRPr="00000000" w14:paraId="00000038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38" style="width:20.25pt;height:18pt" o:ole="" type="#_x0000_t75">
                  <v:imagedata r:id="rId19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Didattica per competenze e competenze trasversali</w:t>
            </w:r>
          </w:p>
          <w:p w:rsidR="00000000" w:rsidDel="00000000" w:rsidP="00000000" w:rsidRDefault="00000000" w:rsidRPr="00000000" w14:paraId="00000039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41" style="width:20.25pt;height:18pt" o:ole="" type="#_x0000_t75">
                  <v:imagedata r:id="rId20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Gli apprendimenti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MODALITA’ DI EROGAZIONE</w:t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44" style="width:20.25pt;height:18pt" o:ole="" type="#_x0000_t75">
                  <v:imagedata r:id="rId21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Aula- Lezioni Frontali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47" style="width:20.25pt;height:18pt" o:ole="" type="#_x0000_t75">
                  <v:imagedata r:id="rId22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Aula - Lavori di Gruppo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50" style="width:20.25pt;height:18pt" o:ole="" type="#_x0000_t75">
                  <v:imagedata r:id="rId23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Laboratori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53" style="width:20.25pt;height:18pt" o:ole="" type="#_x0000_t75">
                  <v:imagedata r:id="rId24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E-learning</w:t>
            </w:r>
          </w:p>
          <w:p w:rsidR="00000000" w:rsidDel="00000000" w:rsidP="00000000" w:rsidRDefault="00000000" w:rsidRPr="00000000" w14:paraId="0000003F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56" style="width:20.25pt;height:18pt" o:ole="" type="#_x0000_t75">
                  <v:imagedata r:id="rId25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Webinar</w:t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59" style="width:20.25pt;height:18pt" o:ole="" type="#_x0000_t75">
                  <v:imagedata r:id="rId26" o:title=""/>
                </v:shape>
              </w:pic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Mista (blended)</w:t>
            </w:r>
          </w:p>
          <w:p w:rsidR="00000000" w:rsidDel="00000000" w:rsidP="00000000" w:rsidRDefault="00000000" w:rsidRPr="00000000" w14:paraId="00000041">
            <w:pPr>
              <w:shd w:fill="ffffff" w:val="clear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62" style="width:20.25pt;height:18pt" o:ole="" type="#_x0000_t75">
                  <v:imagedata r:id="rId27" o:title=""/>
                </v:shape>
              </w:pic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Altro (specificare _______________________________________)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ATTIVITÀ PREVISTE DALL’UNITÀ FORMATIVA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FORMAZIONE IN PRESENZA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N° ___ incontri di </w:t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N° ___ ore per ciascun incontro </w:t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SPERIMENTAZIONE DIDATTICA DOCUMENTATA E RICERCA/AZIONE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N° ____ ore</w:t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DOCUMENTAZIONE, RESTITUZIONE/RENDICONTAZIONE CON RICADUTA NELL’ISTITUTO o PROGETTAZIONE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____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TOTALE: N° ____ ore (minimo 20 ore complessive)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DESTINATARI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65" style="width:20.25pt;height:18pt" o:ole="" type="#_x0000_t75">
                  <v:imagedata r:id="rId28" o:title=""/>
                </v:shape>
              </w:pic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Docenti scuola dell’infanzia </w:t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68" style="width:20.25pt;height:18pt" o:ole="" type="#_x0000_t75">
                  <v:imagedata r:id="rId29" o:title=""/>
                </v:shape>
              </w:pic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Docenti scuola primaria </w:t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71" style="width:20.25pt;height:18pt" o:ole="" type="#_x0000_t75">
                  <v:imagedata r:id="rId30" o:title=""/>
                </v:shape>
              </w:pic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Docenti scuola secondaria di 1° grado </w:t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74" style="width:20.25pt;height:18pt" o:ole="" type="#_x0000_t75">
                  <v:imagedata r:id="rId31" o:title=""/>
                </v:shape>
              </w:pic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Docenti scuola secondaria di 2° grado </w:t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77" style="width:20.25pt;height:18pt" o:ole="" type="#_x0000_t75">
                  <v:imagedata r:id="rId32" o:title=""/>
                </v:shape>
              </w:pic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Docenti di sostegno </w:t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80" style="width:20.25pt;height:18pt" o:ole="" type="#_x0000_t75">
                  <v:imagedata r:id="rId33" o:title=""/>
                </v:shape>
              </w:pic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Educatori</w:t>
            </w:r>
          </w:p>
          <w:p w:rsidR="00000000" w:rsidDel="00000000" w:rsidP="00000000" w:rsidRDefault="00000000" w:rsidRPr="00000000" w14:paraId="00000054">
            <w:pP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</w:rPr>
              <w:pict>
                <v:shape id="_x0000_i1183" style="width:20.25pt;height:18pt" o:ole="" type="#_x0000_t75">
                  <v:imagedata r:id="rId34" o:title=""/>
                </v:shape>
              </w:pic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Altro (specificare _______________________________________)</w:t>
            </w:r>
          </w:p>
          <w:p w:rsidR="00000000" w:rsidDel="00000000" w:rsidP="00000000" w:rsidRDefault="00000000" w:rsidRPr="00000000" w14:paraId="00000055">
            <w:pPr>
              <w:shd w:fill="ffffff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COMPETENZE ATTESE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RILEVAZIONE DEI BISOGNI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richiesta dal progetto nazionale e da effettuare all’inizio del corso a cura del formatore)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METODOLOGIE DIDATTICHE UTILIZZATE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STRUMENTI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UTILIZZATI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MATERIALE DIDATTICO EVENTUALMENTE FORNITO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PROGRAMMA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INDICARE LA TIPOLOGIA DI PRODOTTO FINALE DA PARTE DEI PARTECIPANTI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METODI DI VERIFICA FINALE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/>
    </w:lvl>
    <w:lvl w:ilvl="1">
      <w:start w:val="1"/>
      <w:numFmt w:val="bullet"/>
      <w:lvlText w:val="❏"/>
      <w:lvlJc w:val="left"/>
      <w:pPr>
        <w:ind w:left="1440" w:hanging="360"/>
      </w:pPr>
      <w:rPr/>
    </w:lvl>
    <w:lvl w:ilvl="2">
      <w:start w:val="1"/>
      <w:numFmt w:val="bullet"/>
      <w:lvlText w:val="❏"/>
      <w:lvlJc w:val="left"/>
      <w:pPr>
        <w:ind w:left="2160" w:hanging="180"/>
      </w:pPr>
      <w:rPr/>
    </w:lvl>
    <w:lvl w:ilvl="3">
      <w:start w:val="1"/>
      <w:numFmt w:val="bullet"/>
      <w:lvlText w:val="❏"/>
      <w:lvlJc w:val="left"/>
      <w:pPr>
        <w:ind w:left="2880" w:hanging="360"/>
      </w:pPr>
      <w:rPr/>
    </w:lvl>
    <w:lvl w:ilvl="4">
      <w:start w:val="1"/>
      <w:numFmt w:val="bullet"/>
      <w:lvlText w:val="❏"/>
      <w:lvlJc w:val="left"/>
      <w:pPr>
        <w:ind w:left="3600" w:hanging="360"/>
      </w:pPr>
      <w:rPr/>
    </w:lvl>
    <w:lvl w:ilvl="5">
      <w:start w:val="1"/>
      <w:numFmt w:val="bullet"/>
      <w:lvlText w:val="❏"/>
      <w:lvlJc w:val="left"/>
      <w:pPr>
        <w:ind w:left="4320" w:hanging="180"/>
      </w:pPr>
      <w:rPr/>
    </w:lvl>
    <w:lvl w:ilvl="6">
      <w:start w:val="1"/>
      <w:numFmt w:val="bullet"/>
      <w:lvlText w:val="❏"/>
      <w:lvlJc w:val="left"/>
      <w:pPr>
        <w:ind w:left="5040" w:hanging="360"/>
      </w:pPr>
      <w:rPr/>
    </w:lvl>
    <w:lvl w:ilvl="7">
      <w:start w:val="1"/>
      <w:numFmt w:val="bullet"/>
      <w:lvlText w:val="❏"/>
      <w:lvlJc w:val="left"/>
      <w:pPr>
        <w:ind w:left="5760" w:hanging="360"/>
      </w:pPr>
      <w:rPr/>
    </w:lvl>
    <w:lvl w:ilvl="8">
      <w:start w:val="1"/>
      <w:numFmt w:val="bullet"/>
      <w:lvlText w:val="❏"/>
      <w:lvlJc w:val="lef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F0B2D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essunaspaziatura">
    <w:name w:val="No Spacing"/>
    <w:uiPriority w:val="1"/>
    <w:qFormat w:val="1"/>
    <w:rsid w:val="0029186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9186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9186B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29186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2918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customXml" Target="../customXML/item1.xml"/><Relationship Id="rId42" Type="http://schemas.openxmlformats.org/officeDocument/2006/relationships/image" Target="media/image35.png"/><Relationship Id="rId20" Type="http://schemas.openxmlformats.org/officeDocument/2006/relationships/image" Target="media/image11.wmf"/><Relationship Id="rId41" Type="http://schemas.openxmlformats.org/officeDocument/2006/relationships/image" Target="media/image36.png"/><Relationship Id="rId22" Type="http://schemas.openxmlformats.org/officeDocument/2006/relationships/image" Target="media/image11.wmf"/><Relationship Id="rId21" Type="http://schemas.openxmlformats.org/officeDocument/2006/relationships/image" Target="media/image11.wmf"/><Relationship Id="rId24" Type="http://schemas.openxmlformats.org/officeDocument/2006/relationships/image" Target="media/image11.wmf"/><Relationship Id="rId23" Type="http://schemas.openxmlformats.org/officeDocument/2006/relationships/image" Target="media/image11.wmf"/><Relationship Id="rId1" Type="http://schemas.openxmlformats.org/officeDocument/2006/relationships/image" Target="media/image11.wmf"/><Relationship Id="rId2" Type="http://schemas.openxmlformats.org/officeDocument/2006/relationships/image" Target="media/image11.wmf"/><Relationship Id="rId3" Type="http://schemas.openxmlformats.org/officeDocument/2006/relationships/image" Target="media/image11.wmf"/><Relationship Id="rId4" Type="http://schemas.openxmlformats.org/officeDocument/2006/relationships/image" Target="media/image11.wmf"/><Relationship Id="rId9" Type="http://schemas.openxmlformats.org/officeDocument/2006/relationships/image" Target="media/image11.wmf"/><Relationship Id="rId26" Type="http://schemas.openxmlformats.org/officeDocument/2006/relationships/image" Target="media/image11.wmf"/><Relationship Id="rId25" Type="http://schemas.openxmlformats.org/officeDocument/2006/relationships/image" Target="media/image11.wmf"/><Relationship Id="rId28" Type="http://schemas.openxmlformats.org/officeDocument/2006/relationships/image" Target="media/image11.wmf"/><Relationship Id="rId27" Type="http://schemas.openxmlformats.org/officeDocument/2006/relationships/image" Target="media/image11.wmf"/><Relationship Id="rId5" Type="http://schemas.openxmlformats.org/officeDocument/2006/relationships/image" Target="media/image11.wmf"/><Relationship Id="rId6" Type="http://schemas.openxmlformats.org/officeDocument/2006/relationships/image" Target="media/image11.wmf"/><Relationship Id="rId29" Type="http://schemas.openxmlformats.org/officeDocument/2006/relationships/image" Target="media/image11.wmf"/><Relationship Id="rId7" Type="http://schemas.openxmlformats.org/officeDocument/2006/relationships/image" Target="media/image11.wmf"/><Relationship Id="rId8" Type="http://schemas.openxmlformats.org/officeDocument/2006/relationships/image" Target="media/image11.wmf"/><Relationship Id="rId31" Type="http://schemas.openxmlformats.org/officeDocument/2006/relationships/image" Target="media/image11.wmf"/><Relationship Id="rId30" Type="http://schemas.openxmlformats.org/officeDocument/2006/relationships/image" Target="media/image11.wmf"/><Relationship Id="rId11" Type="http://schemas.openxmlformats.org/officeDocument/2006/relationships/image" Target="media/image11.wmf"/><Relationship Id="rId33" Type="http://schemas.openxmlformats.org/officeDocument/2006/relationships/image" Target="media/image11.wmf"/><Relationship Id="rId10" Type="http://schemas.openxmlformats.org/officeDocument/2006/relationships/image" Target="media/image11.wmf"/><Relationship Id="rId32" Type="http://schemas.openxmlformats.org/officeDocument/2006/relationships/image" Target="media/image11.wmf"/><Relationship Id="rId35" Type="http://schemas.openxmlformats.org/officeDocument/2006/relationships/theme" Target="theme/theme1.xml"/><Relationship Id="rId13" Type="http://schemas.openxmlformats.org/officeDocument/2006/relationships/image" Target="media/image11.wmf"/><Relationship Id="rId12" Type="http://schemas.openxmlformats.org/officeDocument/2006/relationships/image" Target="media/image11.wmf"/><Relationship Id="rId34" Type="http://schemas.openxmlformats.org/officeDocument/2006/relationships/image" Target="media/image11.wmf"/><Relationship Id="rId37" Type="http://schemas.openxmlformats.org/officeDocument/2006/relationships/fontTable" Target="fontTable.xml"/><Relationship Id="rId15" Type="http://schemas.openxmlformats.org/officeDocument/2006/relationships/image" Target="media/image11.wmf"/><Relationship Id="rId36" Type="http://schemas.openxmlformats.org/officeDocument/2006/relationships/settings" Target="settings.xml"/><Relationship Id="rId14" Type="http://schemas.openxmlformats.org/officeDocument/2006/relationships/image" Target="media/image11.wmf"/><Relationship Id="rId39" Type="http://schemas.openxmlformats.org/officeDocument/2006/relationships/styles" Target="styles.xml"/><Relationship Id="rId17" Type="http://schemas.openxmlformats.org/officeDocument/2006/relationships/image" Target="media/image11.wmf"/><Relationship Id="rId38" Type="http://schemas.openxmlformats.org/officeDocument/2006/relationships/numbering" Target="numbering.xml"/><Relationship Id="rId16" Type="http://schemas.openxmlformats.org/officeDocument/2006/relationships/image" Target="media/image11.wmf"/><Relationship Id="rId19" Type="http://schemas.openxmlformats.org/officeDocument/2006/relationships/image" Target="media/image11.wmf"/><Relationship Id="rId18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VKZWeVj3NKAYu12mhPJFLW4S4A==">AMUW2mUT0x3uslDrJoaf/6glx3uXuYO1kowR6Xk0el2sO6VHMNYWqN604wZ8SNgwQuxp5bNwRwhlUpOHTsa5qgAfOFMZ31ArJMSo/Ysb0vacKXSyfDu6P+4=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2020-02-28T20:10:00Z</dcterms:created>
  <dc:creator>UTENTE</dc:creator>
</cp:coreProperties>
</file>